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CCECFF" w:themeColor="accent1" w:themeTint="33"/>
  <w:body>
    <w:p w14:paraId="3F0B653A" w14:textId="77777777" w:rsidR="000136D6" w:rsidRPr="002F7642" w:rsidRDefault="006D0EDB">
      <w:pPr>
        <w:pStyle w:val="Body"/>
        <w:pBdr>
          <w:top w:val="single" w:sz="8" w:space="0" w:color="000000"/>
          <w:left w:val="single" w:sz="8" w:space="0" w:color="000000"/>
          <w:bottom w:val="single" w:sz="8" w:space="0" w:color="000000"/>
          <w:right w:val="single" w:sz="8" w:space="0" w:color="000000"/>
        </w:pBdr>
        <w:jc w:val="center"/>
        <w:rPr>
          <w:rFonts w:asciiTheme="majorHAnsi" w:hAnsiTheme="majorHAnsi"/>
          <w:b/>
          <w:bCs/>
          <w:sz w:val="48"/>
          <w:szCs w:val="48"/>
        </w:rPr>
      </w:pPr>
      <w:r w:rsidRPr="002F7642">
        <w:rPr>
          <w:rFonts w:asciiTheme="majorHAnsi" w:hAnsiTheme="majorHAnsi"/>
          <w:b/>
          <w:bCs/>
          <w:sz w:val="48"/>
          <w:szCs w:val="48"/>
        </w:rPr>
        <w:t>Walk Two Old Colliery Railways</w:t>
      </w:r>
    </w:p>
    <w:p w14:paraId="33373E3C" w14:textId="77777777" w:rsidR="000136D6" w:rsidRDefault="000136D6">
      <w:pPr>
        <w:pStyle w:val="Body"/>
        <w:jc w:val="center"/>
        <w:rPr>
          <w:b/>
          <w:bCs/>
          <w:i/>
          <w:iCs/>
          <w:sz w:val="48"/>
          <w:szCs w:val="48"/>
        </w:rPr>
      </w:pPr>
    </w:p>
    <w:p w14:paraId="7EC24CE8" w14:textId="60A29847" w:rsidR="0019354C" w:rsidRDefault="00AD2D65">
      <w:pPr>
        <w:pStyle w:val="Body"/>
        <w:jc w:val="center"/>
        <w:rPr>
          <w:sz w:val="36"/>
          <w:szCs w:val="36"/>
        </w:rPr>
      </w:pPr>
      <w:r>
        <w:rPr>
          <w:sz w:val="36"/>
          <w:szCs w:val="36"/>
        </w:rPr>
        <w:t>Reasonable</w:t>
      </w:r>
      <w:r w:rsidR="0019354C">
        <w:rPr>
          <w:sz w:val="36"/>
          <w:szCs w:val="36"/>
        </w:rPr>
        <w:t xml:space="preserve"> </w:t>
      </w:r>
      <w:r>
        <w:rPr>
          <w:sz w:val="36"/>
          <w:szCs w:val="36"/>
        </w:rPr>
        <w:t>fitness</w:t>
      </w:r>
      <w:r w:rsidR="0019354C">
        <w:rPr>
          <w:sz w:val="36"/>
          <w:szCs w:val="36"/>
        </w:rPr>
        <w:t xml:space="preserve"> for this</w:t>
      </w:r>
      <w:r w:rsidR="006D0EDB">
        <w:rPr>
          <w:sz w:val="36"/>
          <w:szCs w:val="36"/>
        </w:rPr>
        <w:t xml:space="preserve"> walk</w:t>
      </w:r>
      <w:r>
        <w:rPr>
          <w:sz w:val="36"/>
          <w:szCs w:val="36"/>
        </w:rPr>
        <w:t xml:space="preserve"> folks</w:t>
      </w:r>
      <w:r w:rsidR="0019354C">
        <w:rPr>
          <w:sz w:val="36"/>
          <w:szCs w:val="36"/>
        </w:rPr>
        <w:t>!</w:t>
      </w:r>
      <w:r>
        <w:rPr>
          <w:sz w:val="36"/>
          <w:szCs w:val="36"/>
        </w:rPr>
        <w:t xml:space="preserve">                                         </w:t>
      </w:r>
      <w:r w:rsidR="0019354C">
        <w:rPr>
          <w:sz w:val="36"/>
          <w:szCs w:val="36"/>
        </w:rPr>
        <w:t xml:space="preserve"> Go on Challenge Yourself </w:t>
      </w:r>
    </w:p>
    <w:p w14:paraId="695B474E" w14:textId="44668EE6" w:rsidR="000136D6" w:rsidRDefault="0019354C">
      <w:pPr>
        <w:pStyle w:val="Body"/>
        <w:jc w:val="center"/>
        <w:rPr>
          <w:sz w:val="36"/>
          <w:szCs w:val="36"/>
        </w:rPr>
      </w:pPr>
      <w:r>
        <w:rPr>
          <w:sz w:val="36"/>
          <w:szCs w:val="36"/>
        </w:rPr>
        <w:t>It</w:t>
      </w:r>
      <w:r w:rsidR="006D0EDB">
        <w:rPr>
          <w:sz w:val="36"/>
          <w:szCs w:val="36"/>
        </w:rPr>
        <w:t xml:space="preserve"> </w:t>
      </w:r>
      <w:r w:rsidR="00EA0DD9">
        <w:rPr>
          <w:sz w:val="36"/>
          <w:szCs w:val="36"/>
        </w:rPr>
        <w:t>is</w:t>
      </w:r>
      <w:r w:rsidR="006D0EDB">
        <w:rPr>
          <w:sz w:val="36"/>
          <w:szCs w:val="36"/>
        </w:rPr>
        <w:t xml:space="preserve"> about 6 miles</w:t>
      </w:r>
      <w:r w:rsidR="00EA0DD9">
        <w:rPr>
          <w:sz w:val="36"/>
          <w:szCs w:val="36"/>
        </w:rPr>
        <w:t xml:space="preserve"> and</w:t>
      </w:r>
      <w:r w:rsidR="006D0EDB">
        <w:rPr>
          <w:sz w:val="36"/>
          <w:szCs w:val="36"/>
        </w:rPr>
        <w:t xml:space="preserve"> involves quite a long climb.</w:t>
      </w:r>
    </w:p>
    <w:p w14:paraId="2D84DE54" w14:textId="28D8627A" w:rsidR="007E71D9" w:rsidRPr="00352A88" w:rsidRDefault="007E71D9">
      <w:pPr>
        <w:pStyle w:val="Body"/>
        <w:jc w:val="center"/>
      </w:pPr>
      <w:r w:rsidRPr="00352A88">
        <w:t xml:space="preserve">Our volunteer Geoff </w:t>
      </w:r>
      <w:r w:rsidR="000B472C">
        <w:t>c</w:t>
      </w:r>
      <w:r w:rsidRPr="00352A88">
        <w:t>arried out this walk</w:t>
      </w:r>
      <w:r w:rsidR="007C6042" w:rsidRPr="00352A88">
        <w:t xml:space="preserve"> during lockdown </w:t>
      </w:r>
      <w:r w:rsidR="00721D5A" w:rsidRPr="00352A88">
        <w:t>to contribute to</w:t>
      </w:r>
      <w:r w:rsidR="007C6042" w:rsidRPr="00352A88">
        <w:t xml:space="preserve"> the</w:t>
      </w:r>
      <w:r w:rsidR="008F1839" w:rsidRPr="00352A88">
        <w:t xml:space="preserve"> </w:t>
      </w:r>
      <w:r w:rsidR="00721D5A" w:rsidRPr="00352A88">
        <w:t xml:space="preserve">Tyne and Wear Heritage Forum </w:t>
      </w:r>
      <w:r w:rsidR="00E67AF8" w:rsidRPr="00352A88">
        <w:t>‘</w:t>
      </w:r>
      <w:r w:rsidR="008F1839" w:rsidRPr="00352A88">
        <w:t>My</w:t>
      </w:r>
      <w:r w:rsidR="00E67AF8" w:rsidRPr="00352A88">
        <w:t xml:space="preserve"> </w:t>
      </w:r>
      <w:r w:rsidR="008F1839" w:rsidRPr="00352A88">
        <w:t>Heritag</w:t>
      </w:r>
      <w:r w:rsidR="00E67AF8" w:rsidRPr="00352A88">
        <w:t xml:space="preserve">e </w:t>
      </w:r>
      <w:r w:rsidR="008F1839" w:rsidRPr="00352A88">
        <w:t>Walks</w:t>
      </w:r>
      <w:r w:rsidR="00250022" w:rsidRPr="00352A88">
        <w:t>’</w:t>
      </w:r>
      <w:r w:rsidR="008F1839" w:rsidRPr="00352A88">
        <w:t xml:space="preserve"> challeng</w:t>
      </w:r>
      <w:r w:rsidR="00611C92">
        <w:t>e</w:t>
      </w:r>
      <w:r w:rsidR="000B472C">
        <w:t>- Why not give it a go yourself !</w:t>
      </w:r>
    </w:p>
    <w:p w14:paraId="6DCB6E6C" w14:textId="77777777" w:rsidR="000136D6" w:rsidRPr="007C6042" w:rsidRDefault="000136D6">
      <w:pPr>
        <w:pStyle w:val="Body"/>
        <w:rPr>
          <w:b/>
          <w:bCs/>
          <w:i/>
          <w:iCs/>
          <w:sz w:val="24"/>
          <w:szCs w:val="24"/>
          <w:u w:val="single"/>
        </w:rPr>
      </w:pPr>
    </w:p>
    <w:p w14:paraId="30582570" w14:textId="1829B4FB" w:rsidR="000136D6" w:rsidRPr="00B14904" w:rsidRDefault="006D0EDB">
      <w:pPr>
        <w:pStyle w:val="Body"/>
        <w:rPr>
          <w:sz w:val="28"/>
          <w:szCs w:val="28"/>
        </w:rPr>
      </w:pPr>
      <w:proofErr w:type="gramStart"/>
      <w:r>
        <w:rPr>
          <w:b/>
          <w:bCs/>
          <w:sz w:val="36"/>
          <w:szCs w:val="36"/>
          <w:u w:val="single"/>
        </w:rPr>
        <w:t>Background :</w:t>
      </w:r>
      <w:proofErr w:type="gramEnd"/>
      <w:r w:rsidR="007731AE">
        <w:rPr>
          <w:b/>
          <w:bCs/>
          <w:sz w:val="36"/>
          <w:szCs w:val="36"/>
          <w:u w:val="single"/>
        </w:rPr>
        <w:t xml:space="preserve"> </w:t>
      </w:r>
      <w:r>
        <w:rPr>
          <w:b/>
          <w:bCs/>
          <w:sz w:val="36"/>
          <w:szCs w:val="36"/>
          <w:u w:val="single"/>
        </w:rPr>
        <w:t xml:space="preserve"> </w:t>
      </w:r>
      <w:r w:rsidRPr="00B14904">
        <w:rPr>
          <w:sz w:val="28"/>
          <w:szCs w:val="28"/>
        </w:rPr>
        <w:t>For hundreds of years, coal has been mined in this area with much of the output going to the South by sea-going colliers. The problem for the mine owners was getting the coal from the pits to the staiths on a river where the coal could be loaded onto the ships.</w:t>
      </w:r>
    </w:p>
    <w:p w14:paraId="40A10B6F" w14:textId="77777777" w:rsidR="000136D6" w:rsidRPr="00B14904" w:rsidRDefault="006D0EDB">
      <w:pPr>
        <w:pStyle w:val="Body"/>
        <w:rPr>
          <w:sz w:val="28"/>
          <w:szCs w:val="28"/>
        </w:rPr>
      </w:pPr>
      <w:r w:rsidRPr="00B14904">
        <w:rPr>
          <w:sz w:val="28"/>
          <w:szCs w:val="28"/>
        </w:rPr>
        <w:t xml:space="preserve"> The solution was originally wagonways. Horse-drawn carts on wooden rails but by the early 1800’s this was replaced by steam powered, metal rail systems. Locomotives replaced the horses on level terrain but steam powered winding engines moved wagons on steeper ground using long ropes. Occasionally gravity-incline planes used the weight of full wagons to pull empties back up a slope.</w:t>
      </w:r>
    </w:p>
    <w:p w14:paraId="7D4081AE" w14:textId="53AC0671" w:rsidR="000136D6" w:rsidRPr="00B14904" w:rsidRDefault="006D0EDB">
      <w:pPr>
        <w:pStyle w:val="Body"/>
        <w:rPr>
          <w:sz w:val="28"/>
          <w:szCs w:val="28"/>
        </w:rPr>
      </w:pPr>
      <w:r w:rsidRPr="00B14904">
        <w:rPr>
          <w:sz w:val="28"/>
          <w:szCs w:val="28"/>
        </w:rPr>
        <w:t xml:space="preserve"> This walk traces two important railways in this area. The Pelaw Main Colliery Railway running from Ouston to Pelaw (Bill Quay staiths) with junctions to pits in the Team Valley and the Bowes Railway running from Dipton to Jarrow staiths.</w:t>
      </w:r>
    </w:p>
    <w:p w14:paraId="0980007C" w14:textId="77777777" w:rsidR="00B14904" w:rsidRPr="004650C3" w:rsidRDefault="00B14904">
      <w:pPr>
        <w:pStyle w:val="Body"/>
        <w:rPr>
          <w:sz w:val="24"/>
          <w:szCs w:val="24"/>
        </w:rPr>
      </w:pPr>
    </w:p>
    <w:p w14:paraId="78A73F69" w14:textId="3A52DFA3" w:rsidR="000136D6" w:rsidRPr="00EA0DD9" w:rsidRDefault="006D0EDB">
      <w:pPr>
        <w:pStyle w:val="Body"/>
        <w:rPr>
          <w:b/>
          <w:bCs/>
          <w:sz w:val="24"/>
          <w:szCs w:val="24"/>
          <w:u w:val="single"/>
        </w:rPr>
      </w:pPr>
      <w:r>
        <w:rPr>
          <w:sz w:val="28"/>
          <w:szCs w:val="28"/>
        </w:rPr>
        <w:t xml:space="preserve"> </w:t>
      </w:r>
      <w:proofErr w:type="gramStart"/>
      <w:r>
        <w:rPr>
          <w:b/>
          <w:bCs/>
          <w:sz w:val="36"/>
          <w:szCs w:val="36"/>
          <w:u w:val="single"/>
        </w:rPr>
        <w:t>Start</w:t>
      </w:r>
      <w:r>
        <w:rPr>
          <w:sz w:val="36"/>
          <w:szCs w:val="36"/>
        </w:rPr>
        <w:t xml:space="preserve"> :</w:t>
      </w:r>
      <w:proofErr w:type="gramEnd"/>
      <w:r>
        <w:rPr>
          <w:sz w:val="36"/>
          <w:szCs w:val="36"/>
        </w:rPr>
        <w:t xml:space="preserve"> </w:t>
      </w:r>
      <w:r w:rsidRPr="00EA0DD9">
        <w:rPr>
          <w:sz w:val="24"/>
          <w:szCs w:val="24"/>
        </w:rPr>
        <w:t>The carpark for the Angel of the North (only accessible on the northbound carriageway of the A167).</w:t>
      </w:r>
    </w:p>
    <w:p w14:paraId="6CB65CFA" w14:textId="77777777" w:rsidR="000136D6" w:rsidRPr="00EA0DD9" w:rsidRDefault="006D0EDB">
      <w:pPr>
        <w:pStyle w:val="Body"/>
        <w:rPr>
          <w:sz w:val="24"/>
          <w:szCs w:val="24"/>
        </w:rPr>
      </w:pPr>
      <w:r w:rsidRPr="00EA0DD9">
        <w:rPr>
          <w:sz w:val="24"/>
          <w:szCs w:val="24"/>
        </w:rPr>
        <w:t>Cross the road at the traffic lights at the car park to be on the east side the A167 and turn left. On your right was the site of a colliery, known as Team Colliery (or Ravensworth Ann Pit). The pit baths were on the opposite side of the road where the Angel is now.</w:t>
      </w:r>
    </w:p>
    <w:p w14:paraId="2B19DFF4" w14:textId="77777777" w:rsidR="000136D6" w:rsidRPr="00EA0DD9" w:rsidRDefault="006D0EDB">
      <w:pPr>
        <w:pStyle w:val="Body"/>
        <w:rPr>
          <w:sz w:val="24"/>
          <w:szCs w:val="24"/>
        </w:rPr>
      </w:pPr>
      <w:r w:rsidRPr="00EA0DD9">
        <w:rPr>
          <w:noProof/>
          <w:sz w:val="24"/>
          <w:szCs w:val="24"/>
        </w:rPr>
        <w:lastRenderedPageBreak/>
        <w:drawing>
          <wp:anchor distT="152400" distB="152400" distL="152400" distR="152400" simplePos="0" relativeHeight="251659264" behindDoc="0" locked="0" layoutInCell="1" allowOverlap="1" wp14:anchorId="3D9F1CFA" wp14:editId="1C276B21">
            <wp:simplePos x="0" y="0"/>
            <wp:positionH relativeFrom="margin">
              <wp:posOffset>1475183</wp:posOffset>
            </wp:positionH>
            <wp:positionV relativeFrom="line">
              <wp:posOffset>203200</wp:posOffset>
            </wp:positionV>
            <wp:extent cx="3156989" cy="2441191"/>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Team Colliery 2.jpg"/>
                    <pic:cNvPicPr>
                      <a:picLocks noChangeAspect="1"/>
                    </pic:cNvPicPr>
                  </pic:nvPicPr>
                  <pic:blipFill>
                    <a:blip r:embed="rId6"/>
                    <a:stretch>
                      <a:fillRect/>
                    </a:stretch>
                  </pic:blipFill>
                  <pic:spPr>
                    <a:xfrm>
                      <a:off x="0" y="0"/>
                      <a:ext cx="3156989" cy="2441191"/>
                    </a:xfrm>
                    <a:prstGeom prst="rect">
                      <a:avLst/>
                    </a:prstGeom>
                    <a:ln w="12700" cap="flat">
                      <a:noFill/>
                      <a:miter lim="400000"/>
                    </a:ln>
                    <a:effectLst/>
                  </pic:spPr>
                </pic:pic>
              </a:graphicData>
            </a:graphic>
          </wp:anchor>
        </w:drawing>
      </w:r>
      <w:r w:rsidRPr="00EA0DD9">
        <w:rPr>
          <w:sz w:val="24"/>
          <w:szCs w:val="24"/>
        </w:rPr>
        <w:t>After 100m or so turn right through a gap and circle round to the left to go through a tunnel under the A167. You are now on the Pelaw Main Colliery railway (later absorbed into the Bowes Railway). Walk down the track until it meets Smithy Lane. You can see where the line ran across the road on its way to Allerdene Pit, but you turn left along the footpath where the Lane soon bridges the A1.  Just before it crosses the bridge for the East Coast mainline, turn sharp left into Longacre Wood.</w:t>
      </w:r>
    </w:p>
    <w:p w14:paraId="1AB1544E" w14:textId="77777777" w:rsidR="000136D6" w:rsidRPr="00EA0DD9" w:rsidRDefault="000136D6">
      <w:pPr>
        <w:pStyle w:val="Body"/>
        <w:rPr>
          <w:sz w:val="24"/>
          <w:szCs w:val="24"/>
        </w:rPr>
      </w:pPr>
    </w:p>
    <w:p w14:paraId="1FFC04D0" w14:textId="77777777" w:rsidR="000136D6" w:rsidRPr="00EA0DD9" w:rsidRDefault="006D0EDB">
      <w:pPr>
        <w:pStyle w:val="Body"/>
        <w:rPr>
          <w:sz w:val="24"/>
          <w:szCs w:val="24"/>
        </w:rPr>
      </w:pPr>
      <w:r w:rsidRPr="00EA0DD9">
        <w:rPr>
          <w:sz w:val="24"/>
          <w:szCs w:val="24"/>
        </w:rPr>
        <w:t xml:space="preserve">Keep to the major path through the wood, following the red “walking man” signs and following the direction of the main rail line. The path eventually exits at the south-west corner very close to the railway. Take the lane up to a gate and Long Acre Farm. Walk on the grass verge beside this busy road for a couple of hundred </w:t>
      </w:r>
      <w:proofErr w:type="spellStart"/>
      <w:r w:rsidRPr="00EA0DD9">
        <w:rPr>
          <w:sz w:val="24"/>
          <w:szCs w:val="24"/>
        </w:rPr>
        <w:t>metres</w:t>
      </w:r>
      <w:proofErr w:type="spellEnd"/>
      <w:r w:rsidRPr="00EA0DD9">
        <w:rPr>
          <w:sz w:val="24"/>
          <w:szCs w:val="24"/>
        </w:rPr>
        <w:t xml:space="preserve"> to cross a brick bridge. Turn left down steps on the far side of the bridge and turn right onto the track.</w:t>
      </w:r>
    </w:p>
    <w:p w14:paraId="22515630" w14:textId="77777777" w:rsidR="000136D6" w:rsidRPr="00EA0DD9" w:rsidRDefault="000136D6">
      <w:pPr>
        <w:pStyle w:val="Body"/>
        <w:rPr>
          <w:sz w:val="24"/>
          <w:szCs w:val="24"/>
        </w:rPr>
      </w:pPr>
    </w:p>
    <w:p w14:paraId="256432E0" w14:textId="77777777" w:rsidR="000136D6" w:rsidRPr="00EA0DD9" w:rsidRDefault="006D0EDB">
      <w:pPr>
        <w:pStyle w:val="Body"/>
        <w:rPr>
          <w:sz w:val="24"/>
          <w:szCs w:val="24"/>
        </w:rPr>
      </w:pPr>
      <w:r w:rsidRPr="00EA0DD9">
        <w:rPr>
          <w:sz w:val="24"/>
          <w:szCs w:val="24"/>
        </w:rPr>
        <w:t xml:space="preserve">This is the Bowes Railway track coming from Dipton, </w:t>
      </w:r>
      <w:proofErr w:type="spellStart"/>
      <w:r w:rsidRPr="00EA0DD9">
        <w:rPr>
          <w:sz w:val="24"/>
          <w:szCs w:val="24"/>
        </w:rPr>
        <w:t>Burnopfield</w:t>
      </w:r>
      <w:proofErr w:type="spellEnd"/>
      <w:r w:rsidRPr="00EA0DD9">
        <w:rPr>
          <w:sz w:val="24"/>
          <w:szCs w:val="24"/>
        </w:rPr>
        <w:t xml:space="preserve">, </w:t>
      </w:r>
      <w:proofErr w:type="spellStart"/>
      <w:r w:rsidRPr="00EA0DD9">
        <w:rPr>
          <w:sz w:val="24"/>
          <w:szCs w:val="24"/>
        </w:rPr>
        <w:t>Byermoor</w:t>
      </w:r>
      <w:proofErr w:type="spellEnd"/>
      <w:r w:rsidRPr="00EA0DD9">
        <w:rPr>
          <w:sz w:val="24"/>
          <w:szCs w:val="24"/>
        </w:rPr>
        <w:t xml:space="preserve">, Marley Hill, Blackburn Fell and </w:t>
      </w:r>
      <w:proofErr w:type="spellStart"/>
      <w:r w:rsidRPr="00EA0DD9">
        <w:rPr>
          <w:sz w:val="24"/>
          <w:szCs w:val="24"/>
        </w:rPr>
        <w:t>Kibblesworth</w:t>
      </w:r>
      <w:proofErr w:type="spellEnd"/>
      <w:r w:rsidRPr="00EA0DD9">
        <w:rPr>
          <w:sz w:val="24"/>
          <w:szCs w:val="24"/>
        </w:rPr>
        <w:t xml:space="preserve"> Collieries to the west, </w:t>
      </w:r>
      <w:proofErr w:type="spellStart"/>
      <w:r w:rsidRPr="00EA0DD9">
        <w:rPr>
          <w:sz w:val="24"/>
          <w:szCs w:val="24"/>
        </w:rPr>
        <w:t>en</w:t>
      </w:r>
      <w:proofErr w:type="spellEnd"/>
      <w:r w:rsidRPr="00EA0DD9">
        <w:rPr>
          <w:sz w:val="24"/>
          <w:szCs w:val="24"/>
        </w:rPr>
        <w:t xml:space="preserve"> route to the staiths at Jarrow.</w:t>
      </w:r>
    </w:p>
    <w:p w14:paraId="10008123" w14:textId="77777777" w:rsidR="000136D6" w:rsidRPr="00EA0DD9" w:rsidRDefault="000136D6">
      <w:pPr>
        <w:pStyle w:val="Body"/>
        <w:rPr>
          <w:sz w:val="24"/>
          <w:szCs w:val="24"/>
        </w:rPr>
      </w:pPr>
    </w:p>
    <w:p w14:paraId="37342769" w14:textId="2A7511EB" w:rsidR="000136D6" w:rsidRPr="00EA0DD9" w:rsidRDefault="006D0EDB">
      <w:pPr>
        <w:pStyle w:val="Body"/>
        <w:rPr>
          <w:sz w:val="24"/>
          <w:szCs w:val="24"/>
        </w:rPr>
      </w:pPr>
      <w:r w:rsidRPr="00EA0DD9">
        <w:rPr>
          <w:sz w:val="24"/>
          <w:szCs w:val="24"/>
        </w:rPr>
        <w:t xml:space="preserve">This is the start of a long uphill section. Too steep for locomotives to pull wagons, so they were moved by rope haulage. This section controlled from the Black Fell hauler at </w:t>
      </w:r>
      <w:proofErr w:type="spellStart"/>
      <w:r w:rsidRPr="00EA0DD9">
        <w:rPr>
          <w:sz w:val="24"/>
          <w:szCs w:val="24"/>
        </w:rPr>
        <w:t>Eighton</w:t>
      </w:r>
      <w:proofErr w:type="spellEnd"/>
      <w:r w:rsidR="007731AE">
        <w:rPr>
          <w:sz w:val="24"/>
          <w:szCs w:val="24"/>
        </w:rPr>
        <w:t xml:space="preserve"> </w:t>
      </w:r>
      <w:r w:rsidRPr="00EA0DD9">
        <w:rPr>
          <w:sz w:val="24"/>
          <w:szCs w:val="24"/>
        </w:rPr>
        <w:lastRenderedPageBreak/>
        <w:t>Banks.</w:t>
      </w:r>
      <w:r w:rsidR="00EA0DD9" w:rsidRPr="00EA0DD9">
        <w:rPr>
          <w:sz w:val="24"/>
          <w:szCs w:val="24"/>
        </w:rPr>
        <w:t xml:space="preserve">                                                        </w:t>
      </w:r>
      <w:r w:rsidR="007731AE">
        <w:rPr>
          <w:sz w:val="24"/>
          <w:szCs w:val="24"/>
        </w:rPr>
        <w:t xml:space="preserve">                                                                                 </w:t>
      </w:r>
      <w:r w:rsidR="00EA0DD9" w:rsidRPr="00EA0DD9">
        <w:rPr>
          <w:sz w:val="24"/>
          <w:szCs w:val="24"/>
        </w:rPr>
        <w:t xml:space="preserve">      </w:t>
      </w:r>
      <w:r w:rsidRPr="00EA0DD9">
        <w:rPr>
          <w:sz w:val="24"/>
          <w:szCs w:val="24"/>
        </w:rPr>
        <w:t>As you ascend keep looking back as view unfolds (good excuse to have breather!).</w:t>
      </w:r>
      <w:r w:rsidRPr="00EA0DD9">
        <w:rPr>
          <w:noProof/>
          <w:sz w:val="24"/>
          <w:szCs w:val="24"/>
        </w:rPr>
        <w:drawing>
          <wp:anchor distT="152400" distB="152400" distL="152400" distR="152400" simplePos="0" relativeHeight="251661312" behindDoc="0" locked="0" layoutInCell="1" allowOverlap="1" wp14:anchorId="2F458F54" wp14:editId="1A986827">
            <wp:simplePos x="0" y="0"/>
            <wp:positionH relativeFrom="margin">
              <wp:posOffset>1352590</wp:posOffset>
            </wp:positionH>
            <wp:positionV relativeFrom="line">
              <wp:posOffset>203200</wp:posOffset>
            </wp:positionV>
            <wp:extent cx="3402177" cy="4554980"/>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DB9E4ED8-565A-4B06-9775-3377115AC970_1_201_a.jpeg"/>
                    <pic:cNvPicPr>
                      <a:picLocks noChangeAspect="1"/>
                    </pic:cNvPicPr>
                  </pic:nvPicPr>
                  <pic:blipFill>
                    <a:blip r:embed="rId7"/>
                    <a:stretch>
                      <a:fillRect/>
                    </a:stretch>
                  </pic:blipFill>
                  <pic:spPr>
                    <a:xfrm>
                      <a:off x="0" y="0"/>
                      <a:ext cx="3402177" cy="4554980"/>
                    </a:xfrm>
                    <a:prstGeom prst="rect">
                      <a:avLst/>
                    </a:prstGeom>
                    <a:ln w="12700" cap="flat">
                      <a:noFill/>
                      <a:miter lim="400000"/>
                    </a:ln>
                    <a:effectLst/>
                  </pic:spPr>
                </pic:pic>
              </a:graphicData>
            </a:graphic>
          </wp:anchor>
        </w:drawing>
      </w:r>
      <w:r w:rsidRPr="00EA0DD9">
        <w:rPr>
          <w:sz w:val="24"/>
          <w:szCs w:val="24"/>
        </w:rPr>
        <w:t xml:space="preserve"> </w:t>
      </w:r>
    </w:p>
    <w:p w14:paraId="66D8AA94" w14:textId="03B459DC" w:rsidR="000136D6" w:rsidRPr="00EA0DD9" w:rsidRDefault="006D0EDB">
      <w:pPr>
        <w:pStyle w:val="Body"/>
        <w:rPr>
          <w:sz w:val="24"/>
          <w:szCs w:val="24"/>
        </w:rPr>
      </w:pPr>
      <w:r w:rsidRPr="00EA0DD9">
        <w:rPr>
          <w:sz w:val="24"/>
          <w:szCs w:val="24"/>
        </w:rPr>
        <w:t xml:space="preserve">  At the top of the </w:t>
      </w:r>
      <w:r w:rsidR="004650C3" w:rsidRPr="00EA0DD9">
        <w:rPr>
          <w:sz w:val="24"/>
          <w:szCs w:val="24"/>
        </w:rPr>
        <w:t>bank,</w:t>
      </w:r>
      <w:r w:rsidRPr="00EA0DD9">
        <w:rPr>
          <w:sz w:val="24"/>
          <w:szCs w:val="24"/>
        </w:rPr>
        <w:t xml:space="preserve"> you will see a narrow metal bridge where rail tracks begin. This is where you leave the Bowes and return to the Pelaw Main track.</w:t>
      </w:r>
    </w:p>
    <w:p w14:paraId="2114DBE4" w14:textId="77777777" w:rsidR="000136D6" w:rsidRPr="00EA0DD9" w:rsidRDefault="006D0EDB">
      <w:pPr>
        <w:pStyle w:val="Body"/>
        <w:rPr>
          <w:sz w:val="24"/>
          <w:szCs w:val="24"/>
        </w:rPr>
      </w:pPr>
      <w:r w:rsidRPr="00EA0DD9">
        <w:rPr>
          <w:sz w:val="24"/>
          <w:szCs w:val="24"/>
        </w:rPr>
        <w:t>Across the bridge there is a building further down the Bowes track. This is the Black Fell Hauler house. Where the winding engine pulled full wagons up and lowered empty down the incline.</w:t>
      </w:r>
    </w:p>
    <w:p w14:paraId="3844716D" w14:textId="77777777" w:rsidR="000136D6" w:rsidRPr="00EA0DD9" w:rsidRDefault="000136D6">
      <w:pPr>
        <w:pStyle w:val="Body"/>
        <w:rPr>
          <w:sz w:val="24"/>
          <w:szCs w:val="24"/>
        </w:rPr>
      </w:pPr>
    </w:p>
    <w:p w14:paraId="34C033E5" w14:textId="77777777" w:rsidR="000136D6" w:rsidRPr="00EA0DD9" w:rsidRDefault="006D0EDB">
      <w:pPr>
        <w:pStyle w:val="Body"/>
        <w:rPr>
          <w:sz w:val="24"/>
          <w:szCs w:val="24"/>
        </w:rPr>
      </w:pPr>
      <w:r w:rsidRPr="00EA0DD9">
        <w:rPr>
          <w:sz w:val="24"/>
          <w:szCs w:val="24"/>
        </w:rPr>
        <w:t>Turn left down the bank and look back towards the metal bridge. This is where, in 1855, the Bowes railway was built over the older Pelaw Main line (dating from the first decade of the 1800’s).</w:t>
      </w:r>
    </w:p>
    <w:p w14:paraId="4C93B51A" w14:textId="77777777" w:rsidR="000136D6" w:rsidRPr="00EA0DD9" w:rsidRDefault="000136D6">
      <w:pPr>
        <w:pStyle w:val="Body"/>
        <w:rPr>
          <w:sz w:val="24"/>
          <w:szCs w:val="24"/>
        </w:rPr>
      </w:pPr>
    </w:p>
    <w:p w14:paraId="59978946" w14:textId="77777777" w:rsidR="000136D6" w:rsidRPr="00EA0DD9" w:rsidRDefault="006D0EDB">
      <w:pPr>
        <w:pStyle w:val="Body"/>
        <w:rPr>
          <w:sz w:val="24"/>
          <w:szCs w:val="24"/>
        </w:rPr>
      </w:pPr>
      <w:r w:rsidRPr="00EA0DD9">
        <w:rPr>
          <w:sz w:val="24"/>
          <w:szCs w:val="24"/>
        </w:rPr>
        <w:t>Continue north on the PM track. It makes a sharp left turn soon to skirt the field edge, but the railway went straight on towards the buildings on the hill.</w:t>
      </w:r>
    </w:p>
    <w:p w14:paraId="257A32AD" w14:textId="77777777" w:rsidR="000136D6" w:rsidRPr="00EA0DD9" w:rsidRDefault="000136D6">
      <w:pPr>
        <w:pStyle w:val="Body"/>
        <w:rPr>
          <w:sz w:val="24"/>
          <w:szCs w:val="24"/>
        </w:rPr>
      </w:pPr>
    </w:p>
    <w:p w14:paraId="5BF6CE12" w14:textId="77777777" w:rsidR="000136D6" w:rsidRPr="00EA0DD9" w:rsidRDefault="006D0EDB">
      <w:pPr>
        <w:pStyle w:val="Body"/>
        <w:rPr>
          <w:sz w:val="24"/>
          <w:szCs w:val="24"/>
        </w:rPr>
      </w:pPr>
      <w:r w:rsidRPr="00EA0DD9">
        <w:rPr>
          <w:sz w:val="24"/>
          <w:szCs w:val="24"/>
        </w:rPr>
        <w:t>The field you are going to go round was the site of Mount Moor Colliery, which was in part responsible for the construction of the Bowes Railway in 1826.</w:t>
      </w:r>
    </w:p>
    <w:p w14:paraId="0780F1EA" w14:textId="0C7A1FB5" w:rsidR="000136D6" w:rsidRPr="00EA0DD9" w:rsidRDefault="006D0EDB">
      <w:pPr>
        <w:pStyle w:val="Body"/>
        <w:rPr>
          <w:sz w:val="24"/>
          <w:szCs w:val="24"/>
        </w:rPr>
      </w:pPr>
      <w:r w:rsidRPr="00EA0DD9">
        <w:rPr>
          <w:noProof/>
          <w:sz w:val="24"/>
          <w:szCs w:val="24"/>
        </w:rPr>
        <w:lastRenderedPageBreak/>
        <w:drawing>
          <wp:anchor distT="152400" distB="152400" distL="152400" distR="152400" simplePos="0" relativeHeight="251660288" behindDoc="0" locked="0" layoutInCell="1" allowOverlap="1" wp14:anchorId="63E06374" wp14:editId="32543754">
            <wp:simplePos x="0" y="0"/>
            <wp:positionH relativeFrom="margin">
              <wp:posOffset>937007</wp:posOffset>
            </wp:positionH>
            <wp:positionV relativeFrom="line">
              <wp:posOffset>203200</wp:posOffset>
            </wp:positionV>
            <wp:extent cx="4233341" cy="1938870"/>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Mount Moor Colliery.jpg"/>
                    <pic:cNvPicPr>
                      <a:picLocks noChangeAspect="1"/>
                    </pic:cNvPicPr>
                  </pic:nvPicPr>
                  <pic:blipFill>
                    <a:blip r:embed="rId8"/>
                    <a:stretch>
                      <a:fillRect/>
                    </a:stretch>
                  </pic:blipFill>
                  <pic:spPr>
                    <a:xfrm>
                      <a:off x="0" y="0"/>
                      <a:ext cx="4233341" cy="1938870"/>
                    </a:xfrm>
                    <a:prstGeom prst="rect">
                      <a:avLst/>
                    </a:prstGeom>
                    <a:ln w="12700" cap="flat">
                      <a:noFill/>
                      <a:miter lim="400000"/>
                    </a:ln>
                    <a:effectLst/>
                  </pic:spPr>
                </pic:pic>
              </a:graphicData>
            </a:graphic>
          </wp:anchor>
        </w:drawing>
      </w:r>
      <w:r w:rsidR="00572E52">
        <w:rPr>
          <w:noProof/>
          <w:sz w:val="24"/>
          <w:szCs w:val="24"/>
          <w14:textOutline w14:w="0" w14:cap="rnd" w14:cmpd="sng" w14:algn="ctr">
            <w14:noFill/>
            <w14:prstDash w14:val="solid"/>
            <w14:bevel/>
          </w14:textOutline>
        </w:rPr>
        <mc:AlternateContent>
          <mc:Choice Requires="aink">
            <w:drawing>
              <wp:anchor distT="0" distB="0" distL="114300" distR="114300" simplePos="0" relativeHeight="251664384" behindDoc="0" locked="0" layoutInCell="1" allowOverlap="1" wp14:anchorId="7AAB5C1C" wp14:editId="7929DF64">
                <wp:simplePos x="0" y="0"/>
                <wp:positionH relativeFrom="column">
                  <wp:posOffset>3690</wp:posOffset>
                </wp:positionH>
                <wp:positionV relativeFrom="paragraph">
                  <wp:posOffset>64350</wp:posOffset>
                </wp:positionV>
                <wp:extent cx="360" cy="360"/>
                <wp:effectExtent l="57150" t="57150" r="57150" b="57150"/>
                <wp:wrapNone/>
                <wp:docPr id="3" name="Ink 3"/>
                <wp:cNvGraphicFramePr/>
                <a:graphic xmlns:a="http://schemas.openxmlformats.org/drawingml/2006/main">
                  <a:graphicData uri="http://schemas.microsoft.com/office/word/2010/wordprocessingInk">
                    <w14:contentPart bwMode="auto" r:id="rId9">
                      <w14:nvContentPartPr>
                        <w14:cNvContentPartPr/>
                      </w14:nvContentPartPr>
                      <w14:xfrm>
                        <a:off x="0" y="0"/>
                        <a:ext cx="360" cy="360"/>
                      </w14:xfrm>
                    </w14:contentPart>
                  </a:graphicData>
                </a:graphic>
              </wp:anchor>
            </w:drawing>
          </mc:Choice>
          <mc:Fallback>
            <w:drawing>
              <wp:anchor distT="0" distB="0" distL="114300" distR="114300" simplePos="0" relativeHeight="251664384" behindDoc="0" locked="0" layoutInCell="1" allowOverlap="1" wp14:anchorId="7AAB5C1C" wp14:editId="7929DF64">
                <wp:simplePos x="0" y="0"/>
                <wp:positionH relativeFrom="column">
                  <wp:posOffset>3690</wp:posOffset>
                </wp:positionH>
                <wp:positionV relativeFrom="paragraph">
                  <wp:posOffset>64350</wp:posOffset>
                </wp:positionV>
                <wp:extent cx="360" cy="360"/>
                <wp:effectExtent l="57150" t="57150" r="57150" b="57150"/>
                <wp:wrapNone/>
                <wp:docPr id="3" name="Ink 3"/>
                <wp:cNvGraphicFramePr/>
                <a:graphic xmlns:a="http://schemas.openxmlformats.org/drawingml/2006/main">
                  <a:graphicData uri="http://schemas.openxmlformats.org/drawingml/2006/picture">
                    <pic:pic xmlns:pic="http://schemas.openxmlformats.org/drawingml/2006/picture">
                      <pic:nvPicPr>
                        <pic:cNvPr id="3" name="Ink 3"/>
                        <pic:cNvPicPr/>
                      </pic:nvPicPr>
                      <pic:blipFill>
                        <a:blip r:embed="rId10"/>
                        <a:stretch>
                          <a:fillRect/>
                        </a:stretch>
                      </pic:blipFill>
                      <pic:spPr>
                        <a:xfrm>
                          <a:off x="0" y="0"/>
                          <a:ext cx="36000" cy="36000"/>
                        </a:xfrm>
                        <a:prstGeom prst="rect">
                          <a:avLst/>
                        </a:prstGeom>
                      </pic:spPr>
                    </pic:pic>
                  </a:graphicData>
                </a:graphic>
              </wp:anchor>
            </w:drawing>
          </mc:Fallback>
        </mc:AlternateContent>
      </w:r>
      <w:r w:rsidR="00572E52">
        <w:rPr>
          <w:noProof/>
          <w:sz w:val="24"/>
          <w:szCs w:val="24"/>
          <w14:textOutline w14:w="0" w14:cap="rnd" w14:cmpd="sng" w14:algn="ctr">
            <w14:noFill/>
            <w14:prstDash w14:val="solid"/>
            <w14:bevel/>
          </w14:textOutline>
        </w:rPr>
        <mc:AlternateContent>
          <mc:Choice Requires="aink">
            <w:drawing>
              <wp:anchor distT="0" distB="0" distL="114300" distR="114300" simplePos="0" relativeHeight="251663360" behindDoc="0" locked="0" layoutInCell="1" allowOverlap="1" wp14:anchorId="0E8FDCB2" wp14:editId="0554C403">
                <wp:simplePos x="0" y="0"/>
                <wp:positionH relativeFrom="column">
                  <wp:posOffset>3690</wp:posOffset>
                </wp:positionH>
                <wp:positionV relativeFrom="paragraph">
                  <wp:posOffset>64350</wp:posOffset>
                </wp:positionV>
                <wp:extent cx="360" cy="360"/>
                <wp:effectExtent l="57150" t="57150" r="57150" b="57150"/>
                <wp:wrapNone/>
                <wp:docPr id="2" name="Ink 2"/>
                <wp:cNvGraphicFramePr/>
                <a:graphic xmlns:a="http://schemas.openxmlformats.org/drawingml/2006/main">
                  <a:graphicData uri="http://schemas.microsoft.com/office/word/2010/wordprocessingInk">
                    <w14:contentPart bwMode="auto" r:id="rId11">
                      <w14:nvContentPartPr>
                        <w14:cNvContentPartPr/>
                      </w14:nvContentPartPr>
                      <w14:xfrm>
                        <a:off x="0" y="0"/>
                        <a:ext cx="360" cy="360"/>
                      </w14:xfrm>
                    </w14:contentPart>
                  </a:graphicData>
                </a:graphic>
              </wp:anchor>
            </w:drawing>
          </mc:Choice>
          <mc:Fallback>
            <w:drawing>
              <wp:anchor distT="0" distB="0" distL="114300" distR="114300" simplePos="0" relativeHeight="251663360" behindDoc="0" locked="0" layoutInCell="1" allowOverlap="1" wp14:anchorId="0E8FDCB2" wp14:editId="0554C403">
                <wp:simplePos x="0" y="0"/>
                <wp:positionH relativeFrom="column">
                  <wp:posOffset>3690</wp:posOffset>
                </wp:positionH>
                <wp:positionV relativeFrom="paragraph">
                  <wp:posOffset>64350</wp:posOffset>
                </wp:positionV>
                <wp:extent cx="360" cy="360"/>
                <wp:effectExtent l="57150" t="57150" r="57150" b="57150"/>
                <wp:wrapNone/>
                <wp:docPr id="2" name="Ink 2"/>
                <wp:cNvGraphicFramePr/>
                <a:graphic xmlns:a="http://schemas.openxmlformats.org/drawingml/2006/main">
                  <a:graphicData uri="http://schemas.openxmlformats.org/drawingml/2006/picture">
                    <pic:pic xmlns:pic="http://schemas.openxmlformats.org/drawingml/2006/picture">
                      <pic:nvPicPr>
                        <pic:cNvPr id="2" name="Ink 2"/>
                        <pic:cNvPicPr/>
                      </pic:nvPicPr>
                      <pic:blipFill>
                        <a:blip r:embed="rId10"/>
                        <a:stretch>
                          <a:fillRect/>
                        </a:stretch>
                      </pic:blipFill>
                      <pic:spPr>
                        <a:xfrm>
                          <a:off x="0" y="0"/>
                          <a:ext cx="36000" cy="36000"/>
                        </a:xfrm>
                        <a:prstGeom prst="rect">
                          <a:avLst/>
                        </a:prstGeom>
                      </pic:spPr>
                    </pic:pic>
                  </a:graphicData>
                </a:graphic>
              </wp:anchor>
            </w:drawing>
          </mc:Fallback>
        </mc:AlternateContent>
      </w:r>
      <w:r w:rsidRPr="00EA0DD9">
        <w:rPr>
          <w:sz w:val="24"/>
          <w:szCs w:val="24"/>
        </w:rPr>
        <w:t>Skirt the edge of the field until you reach the road opposite the “Engine Room” pub. You are now back on the rail track. Walk up the path alongside the pub until the ground levels out. Another Hauler Engine house stood on the right of the track pulling the wagons up the incline you have j</w:t>
      </w:r>
      <w:r w:rsidR="00572E52">
        <w:rPr>
          <w:noProof/>
          <w:sz w:val="24"/>
          <w:szCs w:val="24"/>
          <w14:textOutline w14:w="0" w14:cap="rnd" w14:cmpd="sng" w14:algn="ctr">
            <w14:noFill/>
            <w14:prstDash w14:val="solid"/>
            <w14:bevel/>
          </w14:textOutline>
        </w:rPr>
        <w:drawing>
          <wp:anchor distT="0" distB="0" distL="114300" distR="114300" simplePos="0" relativeHeight="251665408" behindDoc="0" locked="0" layoutInCell="1" allowOverlap="1" wp14:anchorId="78319BD3" wp14:editId="545D5D5D">
            <wp:simplePos x="1889760" y="4396740"/>
            <wp:positionH relativeFrom="margin">
              <wp:align>center</wp:align>
            </wp:positionH>
            <wp:positionV relativeFrom="margin">
              <wp:align>bottom</wp:align>
            </wp:positionV>
            <wp:extent cx="860425" cy="601980"/>
            <wp:effectExtent l="0" t="0" r="0" b="7620"/>
            <wp:wrapSquare wrapText="bothSides"/>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60425" cy="601980"/>
                    </a:xfrm>
                    <a:prstGeom prst="rect">
                      <a:avLst/>
                    </a:prstGeom>
                  </pic:spPr>
                </pic:pic>
              </a:graphicData>
            </a:graphic>
          </wp:anchor>
        </w:drawing>
      </w:r>
      <w:r w:rsidRPr="00EA0DD9">
        <w:rPr>
          <w:sz w:val="24"/>
          <w:szCs w:val="24"/>
        </w:rPr>
        <w:t>ust walked.</w:t>
      </w:r>
    </w:p>
    <w:p w14:paraId="78CD492A" w14:textId="77777777" w:rsidR="000136D6" w:rsidRPr="00EA0DD9" w:rsidRDefault="000136D6">
      <w:pPr>
        <w:pStyle w:val="Body"/>
        <w:rPr>
          <w:sz w:val="24"/>
          <w:szCs w:val="24"/>
        </w:rPr>
      </w:pPr>
    </w:p>
    <w:p w14:paraId="767CC212" w14:textId="77777777" w:rsidR="000136D6" w:rsidRPr="00EA0DD9" w:rsidRDefault="006D0EDB">
      <w:pPr>
        <w:pStyle w:val="Body"/>
        <w:rPr>
          <w:sz w:val="24"/>
          <w:szCs w:val="24"/>
        </w:rPr>
      </w:pPr>
      <w:r w:rsidRPr="00EA0DD9">
        <w:rPr>
          <w:sz w:val="24"/>
          <w:szCs w:val="24"/>
        </w:rPr>
        <w:t>Note a stone structure on your left. This is a “Kip”, an artificial hill that the wagons travel over to enable the rope to be disconnected.</w:t>
      </w:r>
    </w:p>
    <w:p w14:paraId="2B2E2972" w14:textId="77777777" w:rsidR="000136D6" w:rsidRPr="00EA0DD9" w:rsidRDefault="000136D6">
      <w:pPr>
        <w:pStyle w:val="Body"/>
        <w:rPr>
          <w:sz w:val="24"/>
          <w:szCs w:val="24"/>
        </w:rPr>
      </w:pPr>
    </w:p>
    <w:p w14:paraId="24F8CC76" w14:textId="77777777" w:rsidR="000136D6" w:rsidRPr="00EA0DD9" w:rsidRDefault="006D0EDB">
      <w:pPr>
        <w:pStyle w:val="Body"/>
        <w:rPr>
          <w:sz w:val="24"/>
          <w:szCs w:val="24"/>
        </w:rPr>
      </w:pPr>
      <w:r w:rsidRPr="00EA0DD9">
        <w:rPr>
          <w:sz w:val="24"/>
          <w:szCs w:val="24"/>
        </w:rPr>
        <w:t>A sharp dip in the track as you pass the Mount Chapel is where there was a tunnel to allow the congregation to access the chapel without crossing the line.</w:t>
      </w:r>
    </w:p>
    <w:p w14:paraId="77C8A0BB" w14:textId="77777777" w:rsidR="000136D6" w:rsidRPr="00EA0DD9" w:rsidRDefault="000136D6">
      <w:pPr>
        <w:pStyle w:val="Body"/>
        <w:rPr>
          <w:sz w:val="24"/>
          <w:szCs w:val="24"/>
        </w:rPr>
      </w:pPr>
    </w:p>
    <w:p w14:paraId="66CB2C47" w14:textId="5524B423" w:rsidR="000136D6" w:rsidRPr="00EA0DD9" w:rsidRDefault="006D0EDB">
      <w:pPr>
        <w:pStyle w:val="Body"/>
        <w:rPr>
          <w:sz w:val="24"/>
          <w:szCs w:val="24"/>
        </w:rPr>
      </w:pPr>
      <w:r w:rsidRPr="00EA0DD9">
        <w:rPr>
          <w:sz w:val="24"/>
          <w:szCs w:val="24"/>
        </w:rPr>
        <w:t xml:space="preserve">At the Wagon Inn you cross the rail lines again. To your right the line is a 1950’s addition to allow the Pelaw main traffic to divert back to the Bowes line and down to </w:t>
      </w:r>
      <w:r w:rsidR="00D31C39" w:rsidRPr="00EA0DD9">
        <w:rPr>
          <w:sz w:val="24"/>
          <w:szCs w:val="24"/>
        </w:rPr>
        <w:t xml:space="preserve">the </w:t>
      </w:r>
      <w:r w:rsidRPr="00EA0DD9">
        <w:rPr>
          <w:sz w:val="24"/>
          <w:szCs w:val="24"/>
        </w:rPr>
        <w:t>sta</w:t>
      </w:r>
      <w:r w:rsidR="00D31C39" w:rsidRPr="00EA0DD9">
        <w:rPr>
          <w:sz w:val="24"/>
          <w:szCs w:val="24"/>
        </w:rPr>
        <w:t>iths</w:t>
      </w:r>
      <w:r w:rsidRPr="00EA0DD9">
        <w:rPr>
          <w:sz w:val="24"/>
          <w:szCs w:val="24"/>
        </w:rPr>
        <w:t xml:space="preserve"> at Jarrow rather than Pelaw.</w:t>
      </w:r>
    </w:p>
    <w:p w14:paraId="1B6E93DC" w14:textId="77777777" w:rsidR="000136D6" w:rsidRPr="00EA0DD9" w:rsidRDefault="000136D6">
      <w:pPr>
        <w:pStyle w:val="Body"/>
        <w:rPr>
          <w:sz w:val="24"/>
          <w:szCs w:val="24"/>
        </w:rPr>
      </w:pPr>
    </w:p>
    <w:p w14:paraId="7C2B2042" w14:textId="19A834EA" w:rsidR="000136D6" w:rsidRPr="00EA0DD9" w:rsidRDefault="00572E52">
      <w:pPr>
        <w:pStyle w:val="Body"/>
        <w:rPr>
          <w:sz w:val="24"/>
          <w:szCs w:val="24"/>
        </w:rPr>
      </w:pPr>
      <w:r>
        <w:rPr>
          <w:noProof/>
          <w:sz w:val="24"/>
          <w:szCs w:val="24"/>
          <w14:textOutline w14:w="0" w14:cap="rnd" w14:cmpd="sng" w14:algn="ctr">
            <w14:noFill/>
            <w14:prstDash w14:val="solid"/>
            <w14:bevel/>
          </w14:textOutline>
        </w:rPr>
        <mc:AlternateContent>
          <mc:Choice Requires="aink">
            <w:drawing>
              <wp:anchor distT="0" distB="0" distL="114300" distR="114300" simplePos="0" relativeHeight="251662336" behindDoc="0" locked="0" layoutInCell="1" allowOverlap="1" wp14:anchorId="721664C1" wp14:editId="03241E97">
                <wp:simplePos x="0" y="0"/>
                <wp:positionH relativeFrom="column">
                  <wp:posOffset>-2366190</wp:posOffset>
                </wp:positionH>
                <wp:positionV relativeFrom="paragraph">
                  <wp:posOffset>259295</wp:posOffset>
                </wp:positionV>
                <wp:extent cx="360" cy="360"/>
                <wp:effectExtent l="57150" t="57150" r="57150" b="57150"/>
                <wp:wrapNone/>
                <wp:docPr id="1" name="Ink 1"/>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w:drawing>
              <wp:anchor distT="0" distB="0" distL="114300" distR="114300" simplePos="0" relativeHeight="251662336" behindDoc="0" locked="0" layoutInCell="1" allowOverlap="1" wp14:anchorId="721664C1" wp14:editId="03241E97">
                <wp:simplePos x="0" y="0"/>
                <wp:positionH relativeFrom="column">
                  <wp:posOffset>-2366190</wp:posOffset>
                </wp:positionH>
                <wp:positionV relativeFrom="paragraph">
                  <wp:posOffset>259295</wp:posOffset>
                </wp:positionV>
                <wp:extent cx="360" cy="360"/>
                <wp:effectExtent l="57150" t="57150" r="57150" b="57150"/>
                <wp:wrapNone/>
                <wp:docPr id="1" name="Ink 1"/>
                <wp:cNvGraphicFramePr/>
                <a:graphic xmlns:a="http://schemas.openxmlformats.org/drawingml/2006/main">
                  <a:graphicData uri="http://schemas.openxmlformats.org/drawingml/2006/picture">
                    <pic:pic xmlns:pic="http://schemas.openxmlformats.org/drawingml/2006/picture">
                      <pic:nvPicPr>
                        <pic:cNvPr id="1" name="Ink 1"/>
                        <pic:cNvPicPr/>
                      </pic:nvPicPr>
                      <pic:blipFill>
                        <a:blip r:embed="rId10"/>
                        <a:stretch>
                          <a:fillRect/>
                        </a:stretch>
                      </pic:blipFill>
                      <pic:spPr>
                        <a:xfrm>
                          <a:off x="0" y="0"/>
                          <a:ext cx="36000" cy="36000"/>
                        </a:xfrm>
                        <a:prstGeom prst="rect">
                          <a:avLst/>
                        </a:prstGeom>
                      </pic:spPr>
                    </pic:pic>
                  </a:graphicData>
                </a:graphic>
              </wp:anchor>
            </w:drawing>
          </mc:Fallback>
        </mc:AlternateContent>
      </w:r>
      <w:r w:rsidR="006D0EDB" w:rsidRPr="00EA0DD9">
        <w:rPr>
          <w:sz w:val="24"/>
          <w:szCs w:val="24"/>
        </w:rPr>
        <w:t xml:space="preserve">Continue along the path until you cross the rails at a level crossing just before the line ends. Go immediately right up a short slope and follow the path between some houses. You then come out onto the road opposite the Wrekenton Health Centre. Cross the road and head diagonally </w:t>
      </w:r>
      <w:r w:rsidR="00D15B31" w:rsidRPr="00EA0DD9">
        <w:rPr>
          <w:sz w:val="24"/>
          <w:szCs w:val="24"/>
        </w:rPr>
        <w:t>right.</w:t>
      </w:r>
      <w:r w:rsidR="006D0EDB" w:rsidRPr="00EA0DD9">
        <w:rPr>
          <w:sz w:val="24"/>
          <w:szCs w:val="24"/>
        </w:rPr>
        <w:t xml:space="preserve"> Go along a track to the right of the houses facing you. This path then meets </w:t>
      </w:r>
      <w:r w:rsidR="00D15B31" w:rsidRPr="00EA0DD9">
        <w:rPr>
          <w:sz w:val="24"/>
          <w:szCs w:val="24"/>
        </w:rPr>
        <w:t>several</w:t>
      </w:r>
      <w:r w:rsidR="006D0EDB" w:rsidRPr="00EA0DD9">
        <w:rPr>
          <w:sz w:val="24"/>
          <w:szCs w:val="24"/>
        </w:rPr>
        <w:t xml:space="preserve"> other paths. Take the second left, heading north. When this path intersects another turn left alongside a steel fence. You are now back on the Pelaw Main line.</w:t>
      </w:r>
    </w:p>
    <w:p w14:paraId="1D816CCE" w14:textId="77777777" w:rsidR="000136D6" w:rsidRPr="00EA0DD9" w:rsidRDefault="000136D6">
      <w:pPr>
        <w:pStyle w:val="Body"/>
        <w:rPr>
          <w:sz w:val="24"/>
          <w:szCs w:val="24"/>
        </w:rPr>
      </w:pPr>
    </w:p>
    <w:p w14:paraId="0937D2D0" w14:textId="683D2FE6" w:rsidR="000136D6" w:rsidRDefault="006D0EDB">
      <w:pPr>
        <w:pStyle w:val="Body"/>
        <w:rPr>
          <w:sz w:val="24"/>
          <w:szCs w:val="24"/>
        </w:rPr>
      </w:pPr>
      <w:r w:rsidRPr="00EA0DD9">
        <w:rPr>
          <w:sz w:val="24"/>
          <w:szCs w:val="24"/>
        </w:rPr>
        <w:t>The path meets Old Durham Road where you cross and almost immediately turn left onto a footpath/cycleway. Continue downhill alongside Ravensworth Golf Course until the path brings you back to the Angel and your start point.</w:t>
      </w:r>
    </w:p>
    <w:p w14:paraId="0E6367FE" w14:textId="7418973B" w:rsidR="007731AE" w:rsidRDefault="007E71D9">
      <w:pPr>
        <w:pStyle w:val="Body"/>
      </w:pPr>
      <w:r>
        <w:rPr>
          <w:noProof/>
          <w14:textOutline w14:w="0" w14:cap="rnd" w14:cmpd="sng" w14:algn="ctr">
            <w14:noFill/>
            <w14:prstDash w14:val="solid"/>
            <w14:bevel/>
          </w14:textOutline>
        </w:rPr>
        <w:drawing>
          <wp:anchor distT="0" distB="0" distL="114300" distR="114300" simplePos="0" relativeHeight="251667456" behindDoc="0" locked="0" layoutInCell="1" allowOverlap="1" wp14:anchorId="6E6EB2EF" wp14:editId="5D5FEF27">
            <wp:simplePos x="1744980" y="8862060"/>
            <wp:positionH relativeFrom="margin">
              <wp:align>right</wp:align>
            </wp:positionH>
            <wp:positionV relativeFrom="margin">
              <wp:align>bottom</wp:align>
            </wp:positionV>
            <wp:extent cx="1470660" cy="675349"/>
            <wp:effectExtent l="0" t="0" r="0" b="0"/>
            <wp:wrapSquare wrapText="bothSides"/>
            <wp:docPr id="7" name="Picture 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clipar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470660" cy="675349"/>
                    </a:xfrm>
                    <a:prstGeom prst="rect">
                      <a:avLst/>
                    </a:prstGeom>
                  </pic:spPr>
                </pic:pic>
              </a:graphicData>
            </a:graphic>
          </wp:anchor>
        </w:drawing>
      </w:r>
      <w:r w:rsidR="00572E52">
        <w:rPr>
          <w:noProof/>
          <w14:textOutline w14:w="0" w14:cap="rnd" w14:cmpd="sng" w14:algn="ctr">
            <w14:noFill/>
            <w14:prstDash w14:val="solid"/>
            <w14:bevel/>
          </w14:textOutline>
        </w:rPr>
        <w:drawing>
          <wp:anchor distT="0" distB="0" distL="114300" distR="114300" simplePos="0" relativeHeight="251666432" behindDoc="0" locked="0" layoutInCell="1" allowOverlap="1" wp14:anchorId="2E17A3FF" wp14:editId="60BAE858">
            <wp:simplePos x="716280" y="8862060"/>
            <wp:positionH relativeFrom="margin">
              <wp:align>left</wp:align>
            </wp:positionH>
            <wp:positionV relativeFrom="margin">
              <wp:align>bottom</wp:align>
            </wp:positionV>
            <wp:extent cx="913861" cy="586740"/>
            <wp:effectExtent l="0" t="0" r="635" b="3810"/>
            <wp:wrapSquare wrapText="bothSides"/>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913861" cy="586740"/>
                    </a:xfrm>
                    <a:prstGeom prst="rect">
                      <a:avLst/>
                    </a:prstGeom>
                  </pic:spPr>
                </pic:pic>
              </a:graphicData>
            </a:graphic>
          </wp:anchor>
        </w:drawing>
      </w:r>
    </w:p>
    <w:sectPr w:rsidR="007731AE">
      <w:headerReference w:type="default" r:id="rId16"/>
      <w:footerReference w:type="default" r:id="rId17"/>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A93A9C" w14:textId="77777777" w:rsidR="002F490F" w:rsidRDefault="002F490F">
      <w:r>
        <w:separator/>
      </w:r>
    </w:p>
  </w:endnote>
  <w:endnote w:type="continuationSeparator" w:id="0">
    <w:p w14:paraId="528E4933" w14:textId="77777777" w:rsidR="002F490F" w:rsidRDefault="002F49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Helvetica Neue">
    <w:altName w:val="Arial"/>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E3EEB0" w14:textId="77777777" w:rsidR="000136D6" w:rsidRDefault="000136D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9BAC65" w14:textId="77777777" w:rsidR="002F490F" w:rsidRDefault="002F490F">
      <w:r>
        <w:separator/>
      </w:r>
    </w:p>
  </w:footnote>
  <w:footnote w:type="continuationSeparator" w:id="0">
    <w:p w14:paraId="62D68588" w14:textId="77777777" w:rsidR="002F490F" w:rsidRDefault="002F49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BABB07" w14:textId="77777777" w:rsidR="000136D6" w:rsidRDefault="000136D6"/>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6D6"/>
    <w:rsid w:val="000136D6"/>
    <w:rsid w:val="00083110"/>
    <w:rsid w:val="000A7B78"/>
    <w:rsid w:val="000B472C"/>
    <w:rsid w:val="0019354C"/>
    <w:rsid w:val="00250022"/>
    <w:rsid w:val="002F490F"/>
    <w:rsid w:val="002F7642"/>
    <w:rsid w:val="00352A88"/>
    <w:rsid w:val="004650C3"/>
    <w:rsid w:val="004730DE"/>
    <w:rsid w:val="00556729"/>
    <w:rsid w:val="00572E52"/>
    <w:rsid w:val="00611C92"/>
    <w:rsid w:val="006D0EDB"/>
    <w:rsid w:val="00721D5A"/>
    <w:rsid w:val="007731AE"/>
    <w:rsid w:val="007C6042"/>
    <w:rsid w:val="007E71D9"/>
    <w:rsid w:val="007F5257"/>
    <w:rsid w:val="008F1839"/>
    <w:rsid w:val="00AD2D65"/>
    <w:rsid w:val="00B14904"/>
    <w:rsid w:val="00D15B31"/>
    <w:rsid w:val="00D31C39"/>
    <w:rsid w:val="00E67AF8"/>
    <w:rsid w:val="00EA0D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D961B7"/>
  <w15:docId w15:val="{447EFD44-FA4F-4AE2-A749-ED19D0BCD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3110"/>
  </w:style>
  <w:style w:type="paragraph" w:styleId="Heading1">
    <w:name w:val="heading 1"/>
    <w:basedOn w:val="Normal"/>
    <w:next w:val="Normal"/>
    <w:link w:val="Heading1Char"/>
    <w:uiPriority w:val="9"/>
    <w:qFormat/>
    <w:rsid w:val="00083110"/>
    <w:pPr>
      <w:keepNext/>
      <w:keepLines/>
      <w:spacing w:before="320" w:after="0" w:line="240" w:lineRule="auto"/>
      <w:outlineLvl w:val="0"/>
    </w:pPr>
    <w:rPr>
      <w:rFonts w:asciiTheme="majorHAnsi" w:eastAsiaTheme="majorEastAsia" w:hAnsiTheme="majorHAnsi" w:cstheme="majorBidi"/>
      <w:color w:val="0079BF" w:themeColor="accent1" w:themeShade="BF"/>
      <w:sz w:val="32"/>
      <w:szCs w:val="32"/>
    </w:rPr>
  </w:style>
  <w:style w:type="paragraph" w:styleId="Heading2">
    <w:name w:val="heading 2"/>
    <w:basedOn w:val="Normal"/>
    <w:next w:val="Normal"/>
    <w:link w:val="Heading2Char"/>
    <w:uiPriority w:val="9"/>
    <w:semiHidden/>
    <w:unhideWhenUsed/>
    <w:qFormat/>
    <w:rsid w:val="00083110"/>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083110"/>
    <w:pPr>
      <w:keepNext/>
      <w:keepLines/>
      <w:spacing w:before="40" w:after="0" w:line="240" w:lineRule="auto"/>
      <w:outlineLvl w:val="2"/>
    </w:pPr>
    <w:rPr>
      <w:rFonts w:asciiTheme="majorHAnsi" w:eastAsiaTheme="majorEastAsia" w:hAnsiTheme="majorHAnsi" w:cstheme="majorBidi"/>
      <w:color w:val="5E5E5E" w:themeColor="text2"/>
      <w:sz w:val="24"/>
      <w:szCs w:val="24"/>
    </w:rPr>
  </w:style>
  <w:style w:type="paragraph" w:styleId="Heading4">
    <w:name w:val="heading 4"/>
    <w:basedOn w:val="Normal"/>
    <w:next w:val="Normal"/>
    <w:link w:val="Heading4Char"/>
    <w:uiPriority w:val="9"/>
    <w:semiHidden/>
    <w:unhideWhenUsed/>
    <w:qFormat/>
    <w:rsid w:val="00083110"/>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083110"/>
    <w:pPr>
      <w:keepNext/>
      <w:keepLines/>
      <w:spacing w:before="40" w:after="0"/>
      <w:outlineLvl w:val="4"/>
    </w:pPr>
    <w:rPr>
      <w:rFonts w:asciiTheme="majorHAnsi" w:eastAsiaTheme="majorEastAsia" w:hAnsiTheme="majorHAnsi" w:cstheme="majorBidi"/>
      <w:color w:val="5E5E5E" w:themeColor="text2"/>
      <w:sz w:val="22"/>
      <w:szCs w:val="22"/>
    </w:rPr>
  </w:style>
  <w:style w:type="paragraph" w:styleId="Heading6">
    <w:name w:val="heading 6"/>
    <w:basedOn w:val="Normal"/>
    <w:next w:val="Normal"/>
    <w:link w:val="Heading6Char"/>
    <w:uiPriority w:val="9"/>
    <w:semiHidden/>
    <w:unhideWhenUsed/>
    <w:qFormat/>
    <w:rsid w:val="00083110"/>
    <w:pPr>
      <w:keepNext/>
      <w:keepLines/>
      <w:spacing w:before="40" w:after="0"/>
      <w:outlineLvl w:val="5"/>
    </w:pPr>
    <w:rPr>
      <w:rFonts w:asciiTheme="majorHAnsi" w:eastAsiaTheme="majorEastAsia" w:hAnsiTheme="majorHAnsi" w:cstheme="majorBidi"/>
      <w:i/>
      <w:iCs/>
      <w:color w:val="5E5E5E" w:themeColor="text2"/>
      <w:sz w:val="21"/>
      <w:szCs w:val="21"/>
    </w:rPr>
  </w:style>
  <w:style w:type="paragraph" w:styleId="Heading7">
    <w:name w:val="heading 7"/>
    <w:basedOn w:val="Normal"/>
    <w:next w:val="Normal"/>
    <w:link w:val="Heading7Char"/>
    <w:uiPriority w:val="9"/>
    <w:semiHidden/>
    <w:unhideWhenUsed/>
    <w:qFormat/>
    <w:rsid w:val="00083110"/>
    <w:pPr>
      <w:keepNext/>
      <w:keepLines/>
      <w:spacing w:before="40" w:after="0"/>
      <w:outlineLvl w:val="6"/>
    </w:pPr>
    <w:rPr>
      <w:rFonts w:asciiTheme="majorHAnsi" w:eastAsiaTheme="majorEastAsia" w:hAnsiTheme="majorHAnsi" w:cstheme="majorBidi"/>
      <w:i/>
      <w:iCs/>
      <w:color w:val="005180" w:themeColor="accent1" w:themeShade="80"/>
      <w:sz w:val="21"/>
      <w:szCs w:val="21"/>
    </w:rPr>
  </w:style>
  <w:style w:type="paragraph" w:styleId="Heading8">
    <w:name w:val="heading 8"/>
    <w:basedOn w:val="Normal"/>
    <w:next w:val="Normal"/>
    <w:link w:val="Heading8Char"/>
    <w:uiPriority w:val="9"/>
    <w:semiHidden/>
    <w:unhideWhenUsed/>
    <w:qFormat/>
    <w:rsid w:val="00083110"/>
    <w:pPr>
      <w:keepNext/>
      <w:keepLines/>
      <w:spacing w:before="40" w:after="0"/>
      <w:outlineLvl w:val="7"/>
    </w:pPr>
    <w:rPr>
      <w:rFonts w:asciiTheme="majorHAnsi" w:eastAsiaTheme="majorEastAsia" w:hAnsiTheme="majorHAnsi" w:cstheme="majorBidi"/>
      <w:b/>
      <w:bCs/>
      <w:color w:val="5E5E5E" w:themeColor="text2"/>
    </w:rPr>
  </w:style>
  <w:style w:type="paragraph" w:styleId="Heading9">
    <w:name w:val="heading 9"/>
    <w:basedOn w:val="Normal"/>
    <w:next w:val="Normal"/>
    <w:link w:val="Heading9Char"/>
    <w:uiPriority w:val="9"/>
    <w:semiHidden/>
    <w:unhideWhenUsed/>
    <w:qFormat/>
    <w:rsid w:val="00083110"/>
    <w:pPr>
      <w:keepNext/>
      <w:keepLines/>
      <w:spacing w:before="40" w:after="0"/>
      <w:outlineLvl w:val="8"/>
    </w:pPr>
    <w:rPr>
      <w:rFonts w:asciiTheme="majorHAnsi" w:eastAsiaTheme="majorEastAsia" w:hAnsiTheme="majorHAnsi" w:cstheme="majorBidi"/>
      <w:b/>
      <w:bCs/>
      <w:i/>
      <w:iCs/>
      <w:color w:val="5E5E5E"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lang w:val="en-US"/>
      <w14:textOutline w14:w="0" w14:cap="flat" w14:cmpd="sng" w14:algn="ctr">
        <w14:noFill/>
        <w14:prstDash w14:val="solid"/>
        <w14:bevel/>
      </w14:textOutline>
    </w:rPr>
  </w:style>
  <w:style w:type="character" w:customStyle="1" w:styleId="Heading1Char">
    <w:name w:val="Heading 1 Char"/>
    <w:basedOn w:val="DefaultParagraphFont"/>
    <w:link w:val="Heading1"/>
    <w:uiPriority w:val="9"/>
    <w:rsid w:val="00083110"/>
    <w:rPr>
      <w:rFonts w:asciiTheme="majorHAnsi" w:eastAsiaTheme="majorEastAsia" w:hAnsiTheme="majorHAnsi" w:cstheme="majorBidi"/>
      <w:color w:val="0079BF" w:themeColor="accent1" w:themeShade="BF"/>
      <w:sz w:val="32"/>
      <w:szCs w:val="32"/>
    </w:rPr>
  </w:style>
  <w:style w:type="character" w:customStyle="1" w:styleId="Heading2Char">
    <w:name w:val="Heading 2 Char"/>
    <w:basedOn w:val="DefaultParagraphFont"/>
    <w:link w:val="Heading2"/>
    <w:uiPriority w:val="9"/>
    <w:semiHidden/>
    <w:rsid w:val="00083110"/>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083110"/>
    <w:rPr>
      <w:rFonts w:asciiTheme="majorHAnsi" w:eastAsiaTheme="majorEastAsia" w:hAnsiTheme="majorHAnsi" w:cstheme="majorBidi"/>
      <w:color w:val="5E5E5E" w:themeColor="text2"/>
      <w:sz w:val="24"/>
      <w:szCs w:val="24"/>
    </w:rPr>
  </w:style>
  <w:style w:type="character" w:customStyle="1" w:styleId="Heading4Char">
    <w:name w:val="Heading 4 Char"/>
    <w:basedOn w:val="DefaultParagraphFont"/>
    <w:link w:val="Heading4"/>
    <w:uiPriority w:val="9"/>
    <w:semiHidden/>
    <w:rsid w:val="00083110"/>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083110"/>
    <w:rPr>
      <w:rFonts w:asciiTheme="majorHAnsi" w:eastAsiaTheme="majorEastAsia" w:hAnsiTheme="majorHAnsi" w:cstheme="majorBidi"/>
      <w:color w:val="5E5E5E" w:themeColor="text2"/>
      <w:sz w:val="22"/>
      <w:szCs w:val="22"/>
    </w:rPr>
  </w:style>
  <w:style w:type="character" w:customStyle="1" w:styleId="Heading6Char">
    <w:name w:val="Heading 6 Char"/>
    <w:basedOn w:val="DefaultParagraphFont"/>
    <w:link w:val="Heading6"/>
    <w:uiPriority w:val="9"/>
    <w:semiHidden/>
    <w:rsid w:val="00083110"/>
    <w:rPr>
      <w:rFonts w:asciiTheme="majorHAnsi" w:eastAsiaTheme="majorEastAsia" w:hAnsiTheme="majorHAnsi" w:cstheme="majorBidi"/>
      <w:i/>
      <w:iCs/>
      <w:color w:val="5E5E5E" w:themeColor="text2"/>
      <w:sz w:val="21"/>
      <w:szCs w:val="21"/>
    </w:rPr>
  </w:style>
  <w:style w:type="character" w:customStyle="1" w:styleId="Heading7Char">
    <w:name w:val="Heading 7 Char"/>
    <w:basedOn w:val="DefaultParagraphFont"/>
    <w:link w:val="Heading7"/>
    <w:uiPriority w:val="9"/>
    <w:semiHidden/>
    <w:rsid w:val="00083110"/>
    <w:rPr>
      <w:rFonts w:asciiTheme="majorHAnsi" w:eastAsiaTheme="majorEastAsia" w:hAnsiTheme="majorHAnsi" w:cstheme="majorBidi"/>
      <w:i/>
      <w:iCs/>
      <w:color w:val="005180" w:themeColor="accent1" w:themeShade="80"/>
      <w:sz w:val="21"/>
      <w:szCs w:val="21"/>
    </w:rPr>
  </w:style>
  <w:style w:type="character" w:customStyle="1" w:styleId="Heading8Char">
    <w:name w:val="Heading 8 Char"/>
    <w:basedOn w:val="DefaultParagraphFont"/>
    <w:link w:val="Heading8"/>
    <w:uiPriority w:val="9"/>
    <w:semiHidden/>
    <w:rsid w:val="00083110"/>
    <w:rPr>
      <w:rFonts w:asciiTheme="majorHAnsi" w:eastAsiaTheme="majorEastAsia" w:hAnsiTheme="majorHAnsi" w:cstheme="majorBidi"/>
      <w:b/>
      <w:bCs/>
      <w:color w:val="5E5E5E" w:themeColor="text2"/>
    </w:rPr>
  </w:style>
  <w:style w:type="character" w:customStyle="1" w:styleId="Heading9Char">
    <w:name w:val="Heading 9 Char"/>
    <w:basedOn w:val="DefaultParagraphFont"/>
    <w:link w:val="Heading9"/>
    <w:uiPriority w:val="9"/>
    <w:semiHidden/>
    <w:rsid w:val="00083110"/>
    <w:rPr>
      <w:rFonts w:asciiTheme="majorHAnsi" w:eastAsiaTheme="majorEastAsia" w:hAnsiTheme="majorHAnsi" w:cstheme="majorBidi"/>
      <w:b/>
      <w:bCs/>
      <w:i/>
      <w:iCs/>
      <w:color w:val="5E5E5E" w:themeColor="text2"/>
    </w:rPr>
  </w:style>
  <w:style w:type="paragraph" w:styleId="Caption">
    <w:name w:val="caption"/>
    <w:basedOn w:val="Normal"/>
    <w:next w:val="Normal"/>
    <w:uiPriority w:val="35"/>
    <w:semiHidden/>
    <w:unhideWhenUsed/>
    <w:qFormat/>
    <w:rsid w:val="00083110"/>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083110"/>
    <w:pPr>
      <w:spacing w:after="0" w:line="240" w:lineRule="auto"/>
      <w:contextualSpacing/>
    </w:pPr>
    <w:rPr>
      <w:rFonts w:asciiTheme="majorHAnsi" w:eastAsiaTheme="majorEastAsia" w:hAnsiTheme="majorHAnsi" w:cstheme="majorBidi"/>
      <w:color w:val="00A2FF" w:themeColor="accent1"/>
      <w:spacing w:val="-10"/>
      <w:sz w:val="56"/>
      <w:szCs w:val="56"/>
    </w:rPr>
  </w:style>
  <w:style w:type="character" w:customStyle="1" w:styleId="TitleChar">
    <w:name w:val="Title Char"/>
    <w:basedOn w:val="DefaultParagraphFont"/>
    <w:link w:val="Title"/>
    <w:uiPriority w:val="10"/>
    <w:rsid w:val="00083110"/>
    <w:rPr>
      <w:rFonts w:asciiTheme="majorHAnsi" w:eastAsiaTheme="majorEastAsia" w:hAnsiTheme="majorHAnsi" w:cstheme="majorBidi"/>
      <w:color w:val="00A2FF" w:themeColor="accent1"/>
      <w:spacing w:val="-10"/>
      <w:sz w:val="56"/>
      <w:szCs w:val="56"/>
    </w:rPr>
  </w:style>
  <w:style w:type="paragraph" w:styleId="Subtitle">
    <w:name w:val="Subtitle"/>
    <w:basedOn w:val="Normal"/>
    <w:next w:val="Normal"/>
    <w:link w:val="SubtitleChar"/>
    <w:uiPriority w:val="11"/>
    <w:qFormat/>
    <w:rsid w:val="00083110"/>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083110"/>
    <w:rPr>
      <w:rFonts w:asciiTheme="majorHAnsi" w:eastAsiaTheme="majorEastAsia" w:hAnsiTheme="majorHAnsi" w:cstheme="majorBidi"/>
      <w:sz w:val="24"/>
      <w:szCs w:val="24"/>
    </w:rPr>
  </w:style>
  <w:style w:type="character" w:styleId="Strong">
    <w:name w:val="Strong"/>
    <w:basedOn w:val="DefaultParagraphFont"/>
    <w:uiPriority w:val="22"/>
    <w:qFormat/>
    <w:rsid w:val="00083110"/>
    <w:rPr>
      <w:b/>
      <w:bCs/>
    </w:rPr>
  </w:style>
  <w:style w:type="character" w:styleId="Emphasis">
    <w:name w:val="Emphasis"/>
    <w:basedOn w:val="DefaultParagraphFont"/>
    <w:uiPriority w:val="20"/>
    <w:qFormat/>
    <w:rsid w:val="00083110"/>
    <w:rPr>
      <w:i/>
      <w:iCs/>
    </w:rPr>
  </w:style>
  <w:style w:type="paragraph" w:styleId="NoSpacing">
    <w:name w:val="No Spacing"/>
    <w:uiPriority w:val="1"/>
    <w:qFormat/>
    <w:rsid w:val="00083110"/>
    <w:pPr>
      <w:spacing w:after="0" w:line="240" w:lineRule="auto"/>
    </w:pPr>
  </w:style>
  <w:style w:type="paragraph" w:styleId="Quote">
    <w:name w:val="Quote"/>
    <w:basedOn w:val="Normal"/>
    <w:next w:val="Normal"/>
    <w:link w:val="QuoteChar"/>
    <w:uiPriority w:val="29"/>
    <w:qFormat/>
    <w:rsid w:val="00083110"/>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083110"/>
    <w:rPr>
      <w:i/>
      <w:iCs/>
      <w:color w:val="404040" w:themeColor="text1" w:themeTint="BF"/>
    </w:rPr>
  </w:style>
  <w:style w:type="paragraph" w:styleId="IntenseQuote">
    <w:name w:val="Intense Quote"/>
    <w:basedOn w:val="Normal"/>
    <w:next w:val="Normal"/>
    <w:link w:val="IntenseQuoteChar"/>
    <w:uiPriority w:val="30"/>
    <w:qFormat/>
    <w:rsid w:val="00083110"/>
    <w:pPr>
      <w:pBdr>
        <w:left w:val="single" w:sz="18" w:space="12" w:color="00A2FF" w:themeColor="accent1"/>
      </w:pBdr>
      <w:spacing w:before="100" w:beforeAutospacing="1" w:line="300" w:lineRule="auto"/>
      <w:ind w:left="1224" w:right="1224"/>
    </w:pPr>
    <w:rPr>
      <w:rFonts w:asciiTheme="majorHAnsi" w:eastAsiaTheme="majorEastAsia" w:hAnsiTheme="majorHAnsi" w:cstheme="majorBidi"/>
      <w:color w:val="00A2FF" w:themeColor="accent1"/>
      <w:sz w:val="28"/>
      <w:szCs w:val="28"/>
    </w:rPr>
  </w:style>
  <w:style w:type="character" w:customStyle="1" w:styleId="IntenseQuoteChar">
    <w:name w:val="Intense Quote Char"/>
    <w:basedOn w:val="DefaultParagraphFont"/>
    <w:link w:val="IntenseQuote"/>
    <w:uiPriority w:val="30"/>
    <w:rsid w:val="00083110"/>
    <w:rPr>
      <w:rFonts w:asciiTheme="majorHAnsi" w:eastAsiaTheme="majorEastAsia" w:hAnsiTheme="majorHAnsi" w:cstheme="majorBidi"/>
      <w:color w:val="00A2FF" w:themeColor="accent1"/>
      <w:sz w:val="28"/>
      <w:szCs w:val="28"/>
    </w:rPr>
  </w:style>
  <w:style w:type="character" w:styleId="SubtleEmphasis">
    <w:name w:val="Subtle Emphasis"/>
    <w:basedOn w:val="DefaultParagraphFont"/>
    <w:uiPriority w:val="19"/>
    <w:qFormat/>
    <w:rsid w:val="00083110"/>
    <w:rPr>
      <w:i/>
      <w:iCs/>
      <w:color w:val="404040" w:themeColor="text1" w:themeTint="BF"/>
    </w:rPr>
  </w:style>
  <w:style w:type="character" w:styleId="IntenseEmphasis">
    <w:name w:val="Intense Emphasis"/>
    <w:basedOn w:val="DefaultParagraphFont"/>
    <w:uiPriority w:val="21"/>
    <w:qFormat/>
    <w:rsid w:val="00083110"/>
    <w:rPr>
      <w:b/>
      <w:bCs/>
      <w:i/>
      <w:iCs/>
    </w:rPr>
  </w:style>
  <w:style w:type="character" w:styleId="SubtleReference">
    <w:name w:val="Subtle Reference"/>
    <w:basedOn w:val="DefaultParagraphFont"/>
    <w:uiPriority w:val="31"/>
    <w:qFormat/>
    <w:rsid w:val="00083110"/>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83110"/>
    <w:rPr>
      <w:b/>
      <w:bCs/>
      <w:smallCaps/>
      <w:spacing w:val="5"/>
      <w:u w:val="single"/>
    </w:rPr>
  </w:style>
  <w:style w:type="character" w:styleId="BookTitle">
    <w:name w:val="Book Title"/>
    <w:basedOn w:val="DefaultParagraphFont"/>
    <w:uiPriority w:val="33"/>
    <w:qFormat/>
    <w:rsid w:val="00083110"/>
    <w:rPr>
      <w:b/>
      <w:bCs/>
      <w:smallCaps/>
    </w:rPr>
  </w:style>
  <w:style w:type="paragraph" w:styleId="TOCHeading">
    <w:name w:val="TOC Heading"/>
    <w:basedOn w:val="Heading1"/>
    <w:next w:val="Normal"/>
    <w:uiPriority w:val="39"/>
    <w:semiHidden/>
    <w:unhideWhenUsed/>
    <w:qFormat/>
    <w:rsid w:val="00083110"/>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customXml" Target="ink/ink3.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customXml" Target="ink/ink2.xml"/><Relationship Id="rId5" Type="http://schemas.openxmlformats.org/officeDocument/2006/relationships/endnotes" Target="endnotes.xml"/><Relationship Id="rId15" Type="http://schemas.openxmlformats.org/officeDocument/2006/relationships/image" Target="media/image6.jp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customXml" Target="ink/ink1.xml"/><Relationship Id="rId14" Type="http://schemas.openxmlformats.org/officeDocument/2006/relationships/image" Target="media/image5.jfi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2-25T16:26:35.689"/>
    </inkml:context>
    <inkml:brush xml:id="br0">
      <inkml:brushProperty name="width" value="0.1" units="cm"/>
      <inkml:brushProperty name="height" value="0.1" units="cm"/>
      <inkml:brushProperty name="color" value="#AE198D"/>
      <inkml:brushProperty name="ignorePressure" value="1"/>
      <inkml:brushProperty name="inkEffects" value="galaxy"/>
      <inkml:brushProperty name="anchorX" value="-2032"/>
      <inkml:brushProperty name="anchorY" value="-2032"/>
      <inkml:brushProperty name="scaleFactor" value="0.5"/>
    </inkml:brush>
  </inkml:definitions>
  <inkml:trace contextRef="#ctx0" brushRef="#br0">0 1,'0'0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2-25T16:26:35.056"/>
    </inkml:context>
    <inkml:brush xml:id="br0">
      <inkml:brushProperty name="width" value="0.1" units="cm"/>
      <inkml:brushProperty name="height" value="0.1" units="cm"/>
      <inkml:brushProperty name="color" value="#AE198D"/>
      <inkml:brushProperty name="ignorePressure" value="1"/>
      <inkml:brushProperty name="inkEffects" value="galaxy"/>
      <inkml:brushProperty name="anchorX" value="-1016"/>
      <inkml:brushProperty name="anchorY" value="-1016"/>
      <inkml:brushProperty name="scaleFactor" value="0.5"/>
    </inkml:brush>
  </inkml:definitions>
  <inkml:trace contextRef="#ctx0" brushRef="#br0">0 1,'0'0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2-25T16:26:10.112"/>
    </inkml:context>
    <inkml:brush xml:id="br0">
      <inkml:brushProperty name="width" value="0.1" units="cm"/>
      <inkml:brushProperty name="height" value="0.1" units="cm"/>
      <inkml:brushProperty name="color" value="#AE198D"/>
      <inkml:brushProperty name="ignorePressure" value="1"/>
      <inkml:brushProperty name="inkEffects" value="galaxy"/>
      <inkml:brushProperty name="anchorX" value="0"/>
      <inkml:brushProperty name="anchorY" value="0"/>
      <inkml:brushProperty name="scaleFactor" value="0.5"/>
    </inkml:brush>
  </inkml:definitions>
  <inkml:trace contextRef="#ctx0" brushRef="#br0">0 1,'0'0</inkml:trace>
</inkml:ink>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836</Words>
  <Characters>4768</Characters>
  <Application>Microsoft Office Word</Application>
  <DocSecurity>0</DocSecurity>
  <Lines>39</Lines>
  <Paragraphs>11</Paragraphs>
  <ScaleCrop>false</ScaleCrop>
  <Company/>
  <LinksUpToDate>false</LinksUpToDate>
  <CharactersWithSpaces>5593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Amanda Cuskin</cp:lastModifiedBy>
  <cp:revision>3</cp:revision>
  <dcterms:created xsi:type="dcterms:W3CDTF">2021-02-25T16:35:00Z</dcterms:created>
  <dcterms:modified xsi:type="dcterms:W3CDTF">2021-02-25T17:22:00Z</dcterms:modified>
</cp:coreProperties>
</file>